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WQMS-SEC-111-2025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Key &amp; Lock Management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regulate the issuance, use, and control of keys and locks to secure facilities.</w:t>
      </w:r>
    </w:p>
    <w:p>
      <w:pPr>
        <w:pStyle w:val="Heading3"/>
      </w:pPr>
      <w:r>
        <w:t>2. Scope</w:t>
      </w:r>
    </w:p>
    <w:p>
      <w:r>
        <w:t>This policy applies to all employees, contractors, and departments issued with company keys or lock access.</w:t>
      </w:r>
    </w:p>
    <w:p>
      <w:pPr>
        <w:pStyle w:val="Heading3"/>
      </w:pPr>
      <w:r>
        <w:t>3. Definitions</w:t>
      </w:r>
    </w:p>
    <w:p>
      <w:r>
        <w:t>- Key Control: Procedures for managing keys to prevent loss or misuse.</w:t>
        <w:br/>
        <w:t>- Lock Management: The process of securing areas with mechanical or electronic locks.</w:t>
      </w:r>
    </w:p>
    <w:p>
      <w:pPr>
        <w:pStyle w:val="Heading3"/>
      </w:pPr>
      <w:r>
        <w:t>4. Policy Statements</w:t>
      </w:r>
    </w:p>
    <w:p>
      <w:r>
        <w:t>1. Keys must only be issued to authorized personnel.</w:t>
        <w:br/>
        <w:t>2. Master keys must be strictly limited and controlled.</w:t>
        <w:br/>
        <w:t>3. Lost keys must be reported immediately and locks rekeyed if necessary.</w:t>
        <w:br/>
        <w:t>4. Keys may not be duplicated without authorization.</w:t>
        <w:br/>
        <w:t>5. Lock systems must be reviewed and updated regularly.</w:t>
      </w:r>
    </w:p>
    <w:p>
      <w:pPr>
        <w:pStyle w:val="Heading3"/>
      </w:pPr>
      <w:r>
        <w:t>5. Procedures</w:t>
      </w:r>
    </w:p>
    <w:p>
      <w:r>
        <w:t>- Maintain a key register with signatures of recipients.</w:t>
        <w:br/>
        <w:t>- Secure spare keys in a locked cabinet.</w:t>
        <w:br/>
        <w:t>- Require departmental approval for key issuance.</w:t>
        <w:br/>
        <w:t>- Rekey locks after personnel changes or lost keys.</w:t>
        <w:br/>
        <w:t>- Conduct annual audits of all keys and locks.</w:t>
      </w:r>
    </w:p>
    <w:p>
      <w:pPr>
        <w:pStyle w:val="Heading3"/>
      </w:pPr>
      <w:r>
        <w:t>6. Responsibilities</w:t>
      </w:r>
    </w:p>
    <w:p>
      <w:r>
        <w:t>- Executive Management: Approve key and lock standards.</w:t>
        <w:br/>
        <w:t>- Security Manager: Maintain key control systems.</w:t>
        <w:br/>
        <w:t>- Supervisors: Authorize key requests.</w:t>
        <w:br/>
        <w:t>- Employees: Safeguard issued keys.</w:t>
        <w:br/>
        <w:t>- Internal Audit: Verify compliance with key management.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