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WQMS-SEC-109-2025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Security Technology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regulate the use, implementation, and upgrading of security technology to enhance protection of company assets.</w:t>
      </w:r>
    </w:p>
    <w:p>
      <w:pPr>
        <w:pStyle w:val="Heading3"/>
      </w:pPr>
      <w:r>
        <w:t>2. Scope</w:t>
      </w:r>
    </w:p>
    <w:p>
      <w:r>
        <w:t>This policy applies to all electronic and mechanical security technologies used across company facilities.</w:t>
      </w:r>
    </w:p>
    <w:p>
      <w:pPr>
        <w:pStyle w:val="Heading3"/>
      </w:pPr>
      <w:r>
        <w:t>3. Definitions</w:t>
      </w:r>
    </w:p>
    <w:p>
      <w:r>
        <w:t>- Security Technology: Devices such as CCTV, biometrics, alarm systems, drones, and access systems.</w:t>
      </w:r>
    </w:p>
    <w:p>
      <w:pPr>
        <w:pStyle w:val="Heading3"/>
      </w:pPr>
      <w:r>
        <w:t>4. Policy Statements</w:t>
      </w:r>
    </w:p>
    <w:p>
      <w:r>
        <w:t>1. Security technology must be selected based on risk assessments.</w:t>
        <w:br/>
        <w:t>2. All systems must be tested and maintained regularly.</w:t>
        <w:br/>
        <w:t>3. Technology must comply with legal and privacy requirements.</w:t>
        <w:br/>
        <w:t>4. Emerging technologies shall be evaluated before deployment.</w:t>
        <w:br/>
        <w:t>5. Integration with existing systems must be ensured.</w:t>
      </w:r>
    </w:p>
    <w:p>
      <w:pPr>
        <w:pStyle w:val="Heading3"/>
      </w:pPr>
      <w:r>
        <w:t>5. Procedures</w:t>
      </w:r>
    </w:p>
    <w:p>
      <w:r>
        <w:t>- Conduct risk-based assessments before technology procurement.</w:t>
        <w:br/>
        <w:t>- Maintain service contracts and preventive maintenance schedules.</w:t>
        <w:br/>
        <w:t>- Test systems periodically and document results.</w:t>
        <w:br/>
        <w:t>- Train users on proper system operation.</w:t>
        <w:br/>
        <w:t>- Upgrade outdated technologies in phases.</w:t>
      </w:r>
    </w:p>
    <w:p>
      <w:pPr>
        <w:pStyle w:val="Heading3"/>
      </w:pPr>
      <w:r>
        <w:t>6. Responsibilities</w:t>
      </w:r>
    </w:p>
    <w:p>
      <w:r>
        <w:t>- Executive Management: Approve technology investments.</w:t>
        <w:br/>
        <w:t>- Security Manager: Select and oversee technology implementation.</w:t>
        <w:br/>
        <w:t>- IT Department: Support system integration.</w:t>
        <w:br/>
        <w:t>- Security Staff: Operate and monitor systems.</w:t>
        <w:br/>
        <w:t>- Internal Audit: Evaluate effectiveness of technologies.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WQMS-SEC-109-2025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