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WQMS-SEC-104-2025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Surveillance &amp; Monitoring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establish guidelines for the use of surveillance systems to enhance security and safety.</w:t>
      </w:r>
    </w:p>
    <w:p>
      <w:pPr>
        <w:pStyle w:val="Heading3"/>
      </w:pPr>
      <w:r>
        <w:t>2. Scope</w:t>
      </w:r>
    </w:p>
    <w:p>
      <w:r>
        <w:t>This policy applies to all surveillance systems used on company premises, including CCTV cameras and monitoring centers.</w:t>
      </w:r>
    </w:p>
    <w:p>
      <w:pPr>
        <w:pStyle w:val="Heading3"/>
      </w:pPr>
      <w:r>
        <w:t>3. Definitions</w:t>
      </w:r>
    </w:p>
    <w:p>
      <w:r>
        <w:t>- CCTV: Closed Circuit Television system for monitoring facilities.</w:t>
        <w:br/>
        <w:t>- Monitoring Center: Centralized control room for viewing and responding to surveillance feeds.</w:t>
      </w:r>
    </w:p>
    <w:p>
      <w:pPr>
        <w:pStyle w:val="Heading3"/>
      </w:pPr>
      <w:r>
        <w:t>4. Policy Statements</w:t>
      </w:r>
    </w:p>
    <w:p>
      <w:r>
        <w:t>1. CCTV must cover all key access points, perimeters, and sensitive areas.</w:t>
        <w:br/>
        <w:t>2. Monitoring must be conducted ethically and in compliance with privacy laws.</w:t>
        <w:br/>
        <w:t>3. Surveillance footage shall be stored securely for a minimum retention period.</w:t>
        <w:br/>
        <w:t>4. Only authorized personnel may access surveillance systems.</w:t>
        <w:br/>
        <w:t>5. Surveillance shall not be used for personal or discriminatory purposes.</w:t>
        <w:br/>
        <w:t>6. All monitoring activities must be documented.</w:t>
      </w:r>
    </w:p>
    <w:p>
      <w:pPr>
        <w:pStyle w:val="Heading3"/>
      </w:pPr>
      <w:r>
        <w:t>5. Procedures</w:t>
      </w:r>
    </w:p>
    <w:p>
      <w:r>
        <w:t>- Install CCTV cameras at designated points.</w:t>
        <w:br/>
        <w:t>- Test and maintain equipment regularly.</w:t>
        <w:br/>
        <w:t>- Store footage securely and restrict access.</w:t>
        <w:br/>
        <w:t>- Review footage after incidents or alarms.</w:t>
        <w:br/>
        <w:t>- Train monitoring staff in ethical and legal use of surveillance.</w:t>
      </w:r>
    </w:p>
    <w:p>
      <w:pPr>
        <w:pStyle w:val="Heading3"/>
      </w:pPr>
      <w:r>
        <w:t>6. Responsibilities</w:t>
      </w:r>
    </w:p>
    <w:p>
      <w:r>
        <w:t>- Executive Management: Approve surveillance strategy.</w:t>
        <w:br/>
        <w:t>- Security Manager: Manage monitoring operations.</w:t>
        <w:br/>
        <w:t>- Monitoring Staff: Conduct surveillance ethically and report incidents.</w:t>
        <w:br/>
        <w:t>- IT Department: Maintain system functionality and security.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WQMS-SEC-104-2025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