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WQMS-OPS-PSM-076-2025</w:t>
      </w:r>
    </w:p>
    <w:p>
      <w:r>
        <w:t>Policy Title: Procurement &amp; Supplier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fair, transparent, and efficient procurement processes while building sustainable supplier relationships that add value to the company.</w:t>
      </w:r>
    </w:p>
    <w:p>
      <w:pPr>
        <w:pStyle w:val="Heading2"/>
      </w:pPr>
      <w:r>
        <w:t>2. Scope</w:t>
      </w:r>
    </w:p>
    <w:p>
      <w:r>
        <w:t>This policy applies to all procurement activities and supplier engagements across the company’s operations.</w:t>
      </w:r>
    </w:p>
    <w:p>
      <w:pPr>
        <w:pStyle w:val="Heading2"/>
      </w:pPr>
      <w:r>
        <w:t>3. Definitions</w:t>
      </w:r>
    </w:p>
    <w:p>
      <w:r>
        <w:t>- Procurement: The process of acquiring goods, services, and works from external sources.</w:t>
        <w:br/>
        <w:t>- Supplier: Any external entity providing goods or services.</w:t>
        <w:br/>
        <w:t>- Preferred Supplier: A vendor selected based on consistent quality, price, and service performance.</w:t>
        <w:br/>
        <w:t>- Conflict of Interest: A situation where personal interest interferes with procurement decisions.</w:t>
      </w:r>
    </w:p>
    <w:p>
      <w:pPr>
        <w:pStyle w:val="Heading2"/>
      </w:pPr>
      <w:r>
        <w:t>4. Policy Statements</w:t>
      </w:r>
    </w:p>
    <w:p>
      <w:r>
        <w:t>1. All procurement must follow principles of transparency, fairness, and accountability.</w:t>
        <w:br/>
        <w:t>2. Competitive bidding must be applied for major purchases unless justified otherwise.</w:t>
        <w:br/>
        <w:t>3. Preference will be given to local suppliers where possible.</w:t>
        <w:br/>
        <w:t>4. Supplier contracts must comply with legal, ethical, and environmental standards.</w:t>
        <w:br/>
        <w:t>5. Supplier performance will be monitored regularly based on delivery, quality, and cost.</w:t>
        <w:br/>
        <w:t>6. Conflict of interest in procurement is prohibited.</w:t>
        <w:br/>
        <w:t>7. Confidentiality of procurement information must be maintained.</w:t>
        <w:br/>
        <w:t>8. Procurement must align with company budgeting and approval processes.</w:t>
        <w:br/>
        <w:t>9. Emergency procurement must be documented and approved.</w:t>
        <w:br/>
        <w:t>10. Supplier diversity and sustainability will be promoted.</w:t>
      </w:r>
    </w:p>
    <w:p>
      <w:pPr>
        <w:pStyle w:val="Heading2"/>
      </w:pPr>
      <w:r>
        <w:t>5. Procedures</w:t>
      </w:r>
    </w:p>
    <w:p>
      <w:r>
        <w:t>- Identify procurement needs and obtain internal approvals.</w:t>
        <w:br/>
        <w:t>- Conduct supplier sourcing and request for quotations (RFQs).</w:t>
        <w:br/>
        <w:t>- Evaluate suppliers based on cost, quality, compliance, and reliability.</w:t>
        <w:br/>
        <w:t>- Draft and sign procurement contracts with clear terms and conditions.</w:t>
        <w:br/>
        <w:t>- Maintain a supplier database with performance records.</w:t>
        <w:br/>
        <w:t>- Conduct periodic supplier audits and feedback sessions.</w:t>
        <w:br/>
        <w:t>- Implement corrective actions for underperforming suppliers.</w:t>
        <w:br/>
        <w:t>- Ensure timely payment processing and contract close-out.</w:t>
      </w:r>
    </w:p>
    <w:p>
      <w:pPr>
        <w:pStyle w:val="Heading2"/>
      </w:pPr>
      <w:r>
        <w:t>6. Responsibilities</w:t>
      </w:r>
    </w:p>
    <w:p>
      <w:r>
        <w:t>- Procurement Department: Manage procurement processes and maintain records.</w:t>
        <w:br/>
        <w:t>- Department Heads: Define needs and ensure compliance with policy.</w:t>
        <w:br/>
        <w:t>- Finance: Approve budgets and process supplier payments.</w:t>
        <w:br/>
        <w:t>- Employees: Report potential supplier risks or conflicts of interest.</w:t>
        <w:br/>
        <w:t>- Senior Leadership: Approve strategic suppliers and high-value purchases.</w:t>
      </w:r>
    </w:p>
    <w:p>
      <w:pPr>
        <w:pStyle w:val="Heading2"/>
      </w:pPr>
      <w:r>
        <w:t>7. Review &amp; Amendments</w:t>
      </w:r>
    </w:p>
    <w:p>
      <w:r>
        <w:t>This policy will be reviewed annually or whenever changes in legislation, market conditions, or organizational needs occur.</w:t>
      </w:r>
    </w:p>
    <w:p>
      <w:r>
        <w:br/>
        <w:t>WaveCrest Quality Management System – HRTest © 2025</w:t>
        <w:br/>
        <w:t>Policy Code: WQMS-OPS-PSM-076-2025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