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WQMS-OPS-HSEC-057-2025</w:t>
      </w:r>
    </w:p>
    <w:p>
      <w:r>
        <w:t>Policy Title: Health, Safety, Environment &amp; Community (HSEC)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the health, safety, environmental protection, and community well-being in all company operations, while complying with legal requirements and promoting sustainable practices.</w:t>
      </w:r>
    </w:p>
    <w:p>
      <w:pPr>
        <w:pStyle w:val="Heading2"/>
      </w:pPr>
      <w:r>
        <w:t>2. Scope</w:t>
      </w:r>
    </w:p>
    <w:p>
      <w:r>
        <w:t>This policy applies to all employees, contractors, visitors, and stakeholders affected by company activities, across all operations and sites.</w:t>
      </w:r>
    </w:p>
    <w:p>
      <w:pPr>
        <w:pStyle w:val="Heading2"/>
      </w:pPr>
      <w:r>
        <w:t>3. Definitions</w:t>
      </w:r>
    </w:p>
    <w:p>
      <w:r>
        <w:t>- HSEC: Health, Safety, Environment, and Community.</w:t>
        <w:br/>
        <w:t>- Hazard: A source of potential harm or adverse effect.</w:t>
        <w:br/>
        <w:t>- Risk Assessment: The process of identifying and evaluating risks to health, safety, or the environment.</w:t>
        <w:br/>
        <w:t>- Community Engagement: Interaction with local communities to address concerns and support development.</w:t>
      </w:r>
    </w:p>
    <w:p>
      <w:pPr>
        <w:pStyle w:val="Heading2"/>
      </w:pPr>
      <w:r>
        <w:t>4. Policy Statements</w:t>
      </w:r>
    </w:p>
    <w:p>
      <w:r>
        <w:t>1. The company prioritizes the health and safety of employees, contractors, and the community.</w:t>
        <w:br/>
        <w:t>2. All operations must comply with applicable health, safety, and environmental legislation.</w:t>
        <w:br/>
        <w:t>3. Risk assessments must be conducted before starting operations or new activities.</w:t>
        <w:br/>
        <w:t>4. Preventive measures must be implemented to control hazards and minimize risks.</w:t>
        <w:br/>
        <w:t>5. Emergency preparedness and response procedures must be established and tested.</w:t>
        <w:br/>
        <w:t>6. Waste, emissions, and resource use must be managed to reduce environmental impact.</w:t>
        <w:br/>
        <w:t>7. Employees must receive HSEC training relevant to their roles.</w:t>
        <w:br/>
        <w:t>8. The company will engage with local communities to promote transparency and address concerns.</w:t>
        <w:br/>
        <w:t>9. Reporting of incidents, near misses, and unsafe conditions is mandatory.</w:t>
        <w:br/>
        <w:t>10. Continuous improvement will be pursued through audits, reviews, and performance monitoring.</w:t>
      </w:r>
    </w:p>
    <w:p>
      <w:pPr>
        <w:pStyle w:val="Heading2"/>
      </w:pPr>
      <w:r>
        <w:t>5. Procedures</w:t>
      </w:r>
    </w:p>
    <w:p>
      <w:r>
        <w:t>- Hazard Identification: Conduct site inspections and job safety analyses.</w:t>
        <w:br/>
        <w:t>- Risk Assessment: Classify risks by severity and likelihood.</w:t>
        <w:br/>
        <w:t>- Controls: Implement engineering, administrative, and PPE controls.</w:t>
        <w:br/>
        <w:t>- Training: Provide induction and refresher courses on HSEC.</w:t>
        <w:br/>
        <w:t>- Emergency Response: Maintain evacuation plans, drills, and first aid readiness.</w:t>
        <w:br/>
        <w:t>- Waste Management: Segregate, recycle, and dispose of waste safely.</w:t>
        <w:br/>
        <w:t>- Community Relations: Hold stakeholder meetings and share updates on projects.</w:t>
        <w:br/>
        <w:t>- Reporting: Document incidents in HSEC registers and investigate root causes.</w:t>
      </w:r>
    </w:p>
    <w:p>
      <w:pPr>
        <w:pStyle w:val="Heading2"/>
      </w:pPr>
      <w:r>
        <w:t>6. Responsibilities</w:t>
      </w:r>
    </w:p>
    <w:p>
      <w:r>
        <w:t>- Employees: Follow HSEC procedures and report hazards.</w:t>
        <w:br/>
        <w:t>- Supervisors: Enforce compliance and conduct toolbox talks.</w:t>
        <w:br/>
        <w:t>- HSEC Officer: Monitor performance, conduct audits, and provide training.</w:t>
        <w:br/>
        <w:t>- Management: Allocate resources for HSEC implementation and improvements.</w:t>
        <w:br/>
        <w:t>- Senior Leadership: Set strategic HSEC goals and review overall performance.</w:t>
      </w:r>
    </w:p>
    <w:p>
      <w:pPr>
        <w:pStyle w:val="Heading2"/>
      </w:pPr>
      <w:r>
        <w:t>7. Review &amp; Amendments</w:t>
      </w:r>
    </w:p>
    <w:p>
      <w:r>
        <w:t>This policy will be reviewed annually or when significant changes occur in health, safety, environmental, or community requirements.</w:t>
      </w:r>
    </w:p>
    <w:p>
      <w:r>
        <w:br/>
        <w:t>WaveCrest Quality Management System – HRTest © 2025</w:t>
        <w:br/>
        <w:t>Policy Code: WQMS-OPS-HSEC-057-2025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