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WQMS-OPS-FMP-073-2025</w:t>
      </w:r>
    </w:p>
    <w:p>
      <w:r>
        <w:t>Policy Title: Facilities Management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the effective, safe, and sustainable management of company facilities, including offices, plants, warehouses, and other infrastructure.</w:t>
      </w:r>
    </w:p>
    <w:p>
      <w:pPr>
        <w:pStyle w:val="Heading2"/>
      </w:pPr>
      <w:r>
        <w:t>2. Scope</w:t>
      </w:r>
    </w:p>
    <w:p>
      <w:r>
        <w:t>This policy applies to all company-owned or leased facilities and all employees and contractors who utilize them.</w:t>
      </w:r>
    </w:p>
    <w:p>
      <w:pPr>
        <w:pStyle w:val="Heading2"/>
      </w:pPr>
      <w:r>
        <w:t>3. Definitions</w:t>
      </w:r>
    </w:p>
    <w:p>
      <w:r>
        <w:t>- Facilities: All buildings, infrastructure, and fixed assets used by the company.</w:t>
        <w:br/>
        <w:t>- Preventive Maintenance: Scheduled maintenance to avoid breakdowns.</w:t>
        <w:br/>
        <w:t>- Sustainability: Practices that reduce energy, water, and resource consumption.</w:t>
        <w:br/>
        <w:t>- Security Systems: Access control, alarms, and CCTV protecting facilities.</w:t>
      </w:r>
    </w:p>
    <w:p>
      <w:pPr>
        <w:pStyle w:val="Heading2"/>
      </w:pPr>
      <w:r>
        <w:t>4. Policy Statements</w:t>
      </w:r>
    </w:p>
    <w:p>
      <w:r>
        <w:t>1. All facilities must be maintained in a safe, clean, and functional condition.</w:t>
        <w:br/>
        <w:t>2. Preventive and corrective maintenance schedules must be followed.</w:t>
        <w:br/>
        <w:t>3. Facilities must comply with health, safety, and environmental regulations.</w:t>
        <w:br/>
        <w:t>4. Energy and water usage must be monitored and reduced where possible.</w:t>
        <w:br/>
        <w:t>5. Access to restricted areas must be controlled and monitored.</w:t>
        <w:br/>
        <w:t>6. Emergency systems (fire, evacuation, alarms) must be installed and tested.</w:t>
        <w:br/>
        <w:t>7. Office space allocation must be based on business needs.</w:t>
        <w:br/>
        <w:t>8. Contractors and service providers must comply with company standards.</w:t>
        <w:br/>
        <w:t>9. All facility issues must be logged, tracked, and resolved promptly.</w:t>
        <w:br/>
        <w:t>10. Facility upgrades must consider sustainability and cost-efficiency.</w:t>
      </w:r>
    </w:p>
    <w:p>
      <w:pPr>
        <w:pStyle w:val="Heading2"/>
      </w:pPr>
      <w:r>
        <w:t>5. Procedures</w:t>
      </w:r>
    </w:p>
    <w:p>
      <w:r>
        <w:t>- Maintenance: Establish preventive maintenance schedules.</w:t>
        <w:br/>
        <w:t>- Repairs: Report defects and ensure timely repairs.</w:t>
        <w:br/>
        <w:t>- Safety Checks: Conduct fire drills, evacuation exercises, and inspections.</w:t>
        <w:br/>
        <w:t>- Energy Management: Monitor and report energy usage monthly.</w:t>
        <w:br/>
        <w:t>- Security: Install and maintain access control and surveillance systems.</w:t>
        <w:br/>
        <w:t>- Cleaning: Ensure facilities are regularly cleaned and sanitized.</w:t>
        <w:br/>
        <w:t>- Contractor Management: Vet, approve, and monitor external service providers.</w:t>
      </w:r>
    </w:p>
    <w:p>
      <w:pPr>
        <w:pStyle w:val="Heading2"/>
      </w:pPr>
      <w:r>
        <w:t>6. Responsibilities</w:t>
      </w:r>
    </w:p>
    <w:p>
      <w:r>
        <w:t>- Facilities Manager: Oversee operations, maintenance, and compliance.</w:t>
        <w:br/>
        <w:t>- Employees: Report defects and follow facility safety procedures.</w:t>
        <w:br/>
        <w:t>- Security: Control access and monitor facility safety.</w:t>
        <w:br/>
        <w:t>- Finance: Allocate budgets for facility management.</w:t>
        <w:br/>
        <w:t>- Senior Leadership: Approve major upgrades and long-term planning.</w:t>
      </w:r>
    </w:p>
    <w:p>
      <w:pPr>
        <w:pStyle w:val="Heading2"/>
      </w:pPr>
      <w:r>
        <w:t>7. Review &amp; Amendments</w:t>
      </w:r>
    </w:p>
    <w:p>
      <w:r>
        <w:t>This policy will be reviewed annually or after significant facility-related incidents or regulatory changes.</w:t>
      </w:r>
    </w:p>
    <w:p>
      <w:r>
        <w:br/>
        <w:t>WaveCrest Quality Management System – HRTest © 2025</w:t>
        <w:br/>
        <w:t>Policy Code: WQMS-OPS-FMP-073-2025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