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WaveCrest Quality Management System</w:t>
      </w:r>
    </w:p>
    <w:p>
      <w:pPr>
        <w:pStyle w:val="Heading2"/>
      </w:pPr>
      <w:r>
        <w:t>Policy Document</w:t>
      </w:r>
    </w:p>
    <w:p>
      <w:r>
        <w:t>Policy Code: WQMS-OPS-BCC-045-2025</w:t>
      </w:r>
    </w:p>
    <w:p>
      <w:r>
        <w:t>Policy Title: Business Continuity &amp; Crisis Management Policy</w:t>
      </w:r>
    </w:p>
    <w:p>
      <w:pPr>
        <w:pStyle w:val="Heading2"/>
      </w:pPr>
      <w:r>
        <w:t>Version Control</w:t>
      </w:r>
    </w:p>
    <w:tbl>
      <w:tblPr>
        <w:tblStyle w:val="TableGrid"/>
        <w:tblW w:type="auto" w:w="0"/>
        <w:tblLook w:firstColumn="1" w:firstRow="1" w:lastColumn="0" w:lastRow="0" w:noHBand="0" w:noVBand="1" w:val="04A0"/>
      </w:tblPr>
      <w:tblGrid>
        <w:gridCol w:w="4320"/>
        <w:gridCol w:w="4320"/>
      </w:tblGrid>
      <w:tr>
        <w:tc>
          <w:tcPr>
            <w:tcW w:type="dxa" w:w="4320"/>
          </w:tcPr>
          <w:p>
            <w:r>
              <w:t>Version:</w:t>
            </w:r>
          </w:p>
        </w:tc>
        <w:tc>
          <w:tcPr>
            <w:tcW w:type="dxa" w:w="4320"/>
          </w:tcPr>
          <w:p>
            <w:r>
              <w:t>1.0</w:t>
            </w:r>
          </w:p>
        </w:tc>
      </w:tr>
      <w:tr>
        <w:tc>
          <w:tcPr>
            <w:tcW w:type="dxa" w:w="4320"/>
          </w:tcPr>
          <w:p>
            <w:r>
              <w:t>Date Issued:</w:t>
            </w:r>
          </w:p>
        </w:tc>
        <w:tc>
          <w:tcPr>
            <w:tcW w:type="dxa" w:w="4320"/>
          </w:tcPr>
          <w:p>
            <w:r>
              <w:t>August 2025</w:t>
            </w:r>
          </w:p>
        </w:tc>
      </w:tr>
      <w:tr>
        <w:tc>
          <w:tcPr>
            <w:tcW w:type="dxa" w:w="4320"/>
          </w:tcPr>
          <w:p>
            <w:r>
              <w:t>Next Review Date:</w:t>
            </w:r>
          </w:p>
        </w:tc>
        <w:tc>
          <w:tcPr>
            <w:tcW w:type="dxa" w:w="4320"/>
          </w:tcPr>
          <w:p>
            <w:r>
              <w:t>August 2026</w:t>
            </w:r>
          </w:p>
        </w:tc>
      </w:tr>
      <w:tr>
        <w:tc>
          <w:tcPr>
            <w:tcW w:type="dxa" w:w="4320"/>
          </w:tcPr>
          <w:p>
            <w:r>
              <w:t>Approved By:</w:t>
            </w:r>
          </w:p>
        </w:tc>
        <w:tc>
          <w:tcPr>
            <w:tcW w:type="dxa" w:w="4320"/>
          </w:tcPr>
          <w:p>
            <w:r>
              <w:t>___________________</w:t>
            </w:r>
          </w:p>
        </w:tc>
      </w:tr>
    </w:tbl>
    <w:p>
      <w:pPr>
        <w:pStyle w:val="Heading2"/>
      </w:pPr>
      <w:r>
        <w:t>1. Purpose</w:t>
      </w:r>
    </w:p>
    <w:p>
      <w:r>
        <w:t>The purpose of this policy is to ensure business continuity and effective crisis management, minimizing disruption to operations and protecting employees, customers, assets, and reputation in the event of unexpected events.</w:t>
      </w:r>
    </w:p>
    <w:p>
      <w:pPr>
        <w:pStyle w:val="Heading2"/>
      </w:pPr>
      <w:r>
        <w:t>2. Scope</w:t>
      </w:r>
    </w:p>
    <w:p>
      <w:r>
        <w:t>This policy applies to all company departments, operations, facilities, and employees, and covers all risks that may cause significant disruption to normal operations.</w:t>
      </w:r>
    </w:p>
    <w:p>
      <w:pPr>
        <w:pStyle w:val="Heading2"/>
      </w:pPr>
      <w:r>
        <w:t>3. Definitions</w:t>
      </w:r>
    </w:p>
    <w:p>
      <w:r>
        <w:t>- Business Continuity (BC): The capability to continue essential operations during and after a disruption.</w:t>
        <w:br/>
        <w:t>- Crisis Management: Coordinated response to a disruptive event that threatens the organization.</w:t>
        <w:br/>
        <w:t>- Disaster Recovery: Technical and operational recovery of systems, processes, and assets after a major event.</w:t>
        <w:br/>
        <w:t>- Critical Functions: Business operations essential to the survival of the organization.</w:t>
      </w:r>
    </w:p>
    <w:p>
      <w:pPr>
        <w:pStyle w:val="Heading2"/>
      </w:pPr>
      <w:r>
        <w:t>4. Policy Statements</w:t>
      </w:r>
    </w:p>
    <w:p>
      <w:r>
        <w:t>1. The company must develop and maintain a Business Continuity Plan (BCP).</w:t>
        <w:br/>
        <w:t>2. Critical functions and processes must be identified and prioritized.</w:t>
        <w:br/>
        <w:t>3. Risk assessments must be conducted to identify potential threats and vulnerabilities.</w:t>
        <w:br/>
        <w:t>4. Crisis management teams must be established and trained.</w:t>
        <w:br/>
        <w:t>5. Emergency communication protocols must be in place.</w:t>
        <w:br/>
        <w:t>6. Disaster recovery strategies must be documented and tested.</w:t>
        <w:br/>
        <w:t>7. Employees must receive training on emergency response and continuity procedures.</w:t>
        <w:br/>
        <w:t>8. Business continuity drills must be conducted annually.</w:t>
      </w:r>
    </w:p>
    <w:p>
      <w:pPr>
        <w:pStyle w:val="Heading2"/>
      </w:pPr>
      <w:r>
        <w:t>5. Procedures</w:t>
      </w:r>
    </w:p>
    <w:p>
      <w:r>
        <w:t>- Risk Assessment: Identify and assess risks that may disrupt operations.</w:t>
        <w:br/>
        <w:t>- Planning: Develop a BCP outlining responses to disruptions.</w:t>
        <w:br/>
        <w:t>- Crisis Team: Establish a team responsible for crisis response.</w:t>
        <w:br/>
        <w:t>- Communication: Define protocols for internal and external communication.</w:t>
        <w:br/>
        <w:t>- Recovery: Develop recovery strategies for IT systems, facilities, and operations.</w:t>
        <w:br/>
        <w:t>- Testing: Conduct regular simulations and drills.</w:t>
        <w:br/>
        <w:t>- Continuous Review: Update the BCP regularly based on new risks or incidents.</w:t>
      </w:r>
    </w:p>
    <w:p>
      <w:pPr>
        <w:pStyle w:val="Heading2"/>
      </w:pPr>
      <w:r>
        <w:t>6. Responsibilities</w:t>
      </w:r>
    </w:p>
    <w:p>
      <w:r>
        <w:t>- Senior Management: Approve BCP and provide resources.</w:t>
        <w:br/>
        <w:t>- Crisis Management Team: Implement crisis response and manage emergencies.</w:t>
        <w:br/>
        <w:t>- Department Heads: Ensure continuity measures are applied in their areas.</w:t>
        <w:br/>
        <w:t>- Employees: Follow emergency and continuity procedures.</w:t>
        <w:br/>
        <w:t>- IT Department: Ensure disaster recovery plans for IT systems.</w:t>
      </w:r>
    </w:p>
    <w:p>
      <w:pPr>
        <w:pStyle w:val="Heading2"/>
      </w:pPr>
      <w:r>
        <w:t>7. Review &amp; Amendments</w:t>
      </w:r>
    </w:p>
    <w:p>
      <w:r>
        <w:t>This policy will be reviewed annually or after any major incident that disrupts business operations.</w:t>
      </w:r>
    </w:p>
    <w:p>
      <w:r>
        <w:br/>
        <w:t>WaveCrest Quality Management System – HRTest © 2025</w:t>
        <w:br/>
        <w:t>Policy Code: WQMS-OPS-BCC-045-2025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