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WQMS-LEG-180-2025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Legal Continuous Improvement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continuous improvement in legal and compliance practices across the company.</w:t>
      </w:r>
    </w:p>
    <w:p>
      <w:pPr>
        <w:pStyle w:val="Heading3"/>
      </w:pPr>
      <w:r>
        <w:t>2. Scope</w:t>
      </w:r>
    </w:p>
    <w:p>
      <w:r>
        <w:t>This policy applies to all employees, contractors, and departments responsible for legal and compliance functions.</w:t>
      </w:r>
    </w:p>
    <w:p>
      <w:pPr>
        <w:pStyle w:val="Heading3"/>
      </w:pPr>
      <w:r>
        <w:t>3. Definitions</w:t>
      </w:r>
    </w:p>
    <w:p>
      <w:r>
        <w:t>- Continuous Improvement: Ongoing effort to improve legal and compliance processes.</w:t>
        <w:br/>
        <w:t>- Compliance Program: Framework to ensure adherence to laws and regulations.</w:t>
      </w:r>
    </w:p>
    <w:p>
      <w:pPr>
        <w:pStyle w:val="Heading3"/>
      </w:pPr>
      <w:r>
        <w:t>4. Policy Statements</w:t>
      </w:r>
    </w:p>
    <w:p>
      <w:r>
        <w:t>1. Legal and compliance practices must be reviewed annually.</w:t>
        <w:br/>
        <w:t>2. Lessons learned from audits and cases must be implemented.</w:t>
        <w:br/>
        <w:t>3. Feedback from stakeholders must be considered.</w:t>
        <w:br/>
        <w:t>4. Benchmarking against industry best practices must be conducted.</w:t>
        <w:br/>
        <w:t>5. Innovation in compliance practices must be encouraged.</w:t>
      </w:r>
    </w:p>
    <w:p>
      <w:pPr>
        <w:pStyle w:val="Heading3"/>
      </w:pPr>
      <w:r>
        <w:t>5. Procedures</w:t>
      </w:r>
    </w:p>
    <w:p>
      <w:r>
        <w:t>- Review legal processes annually.</w:t>
        <w:br/>
        <w:t>- Document corrective and preventive actions.</w:t>
        <w:br/>
        <w:t>- Benchmark practices against peers.</w:t>
        <w:br/>
        <w:t>- Recognize and share compliance improvements.</w:t>
        <w:br/>
        <w:t>- Report improvements to management.</w:t>
      </w:r>
    </w:p>
    <w:p>
      <w:pPr>
        <w:pStyle w:val="Heading3"/>
      </w:pPr>
      <w:r>
        <w:t>6. Responsibilities</w:t>
      </w:r>
    </w:p>
    <w:p>
      <w:r>
        <w:t>- Executive Management: Promote legal improvement culture.</w:t>
        <w:br/>
        <w:t>- Legal Department: Lead improvement initiatives.</w:t>
        <w:br/>
        <w:t>- Employees: Support compliance improvements.</w:t>
        <w:br/>
        <w:t>- Supervisors: Implement updated practices.</w:t>
        <w:br/>
        <w:t>- Internal Audit: Assess improvement initiatives.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WQMS-LEG-180-2025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