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pPr>
        <w:pStyle w:val="Heading3"/>
      </w:pPr>
      <w:r>
        <w:t>Version Control</w:t>
      </w:r>
    </w:p>
    <w:tbl>
      <w:tblPr>
        <w:tblStyle w:val="TableGrid"/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Policy Code:</w:t>
            </w:r>
          </w:p>
        </w:tc>
        <w:tc>
          <w:tcPr>
            <w:tcW w:type="dxa" w:w="4320"/>
          </w:tcPr>
          <w:p>
            <w:r>
              <w:t>WQMS-IT-160-2025</w:t>
            </w:r>
          </w:p>
        </w:tc>
      </w:tr>
      <w:tr>
        <w:tc>
          <w:tcPr>
            <w:tcW w:type="dxa" w:w="4320"/>
          </w:tcPr>
          <w:p>
            <w:r>
              <w:t>Policy Title:</w:t>
            </w:r>
          </w:p>
        </w:tc>
        <w:tc>
          <w:tcPr>
            <w:tcW w:type="dxa" w:w="4320"/>
          </w:tcPr>
          <w:p>
            <w:r>
              <w:t>Cloud Services &amp; Vendor Policy</w:t>
            </w:r>
          </w:p>
        </w:tc>
      </w:tr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10 September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10 September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3"/>
      </w:pPr>
      <w:r>
        <w:t>1. Purpose</w:t>
      </w:r>
    </w:p>
    <w:p>
      <w:r>
        <w:t>The purpose of this policy is to regulate the use of cloud services and ensure vendors comply with company security and privacy standards.</w:t>
      </w:r>
    </w:p>
    <w:p>
      <w:pPr>
        <w:pStyle w:val="Heading3"/>
      </w:pPr>
      <w:r>
        <w:t>2. Scope</w:t>
      </w:r>
    </w:p>
    <w:p>
      <w:r>
        <w:t>This policy applies to all employees and departments using third-party cloud services.</w:t>
      </w:r>
    </w:p>
    <w:p>
      <w:pPr>
        <w:pStyle w:val="Heading3"/>
      </w:pPr>
      <w:r>
        <w:t>3. Definitions</w:t>
      </w:r>
    </w:p>
    <w:p>
      <w:r>
        <w:t>- Cloud Services: IT resources delivered over the internet.</w:t>
        <w:br/>
        <w:t>- Vendor Management: Oversight of third-party service providers.</w:t>
      </w:r>
    </w:p>
    <w:p>
      <w:pPr>
        <w:pStyle w:val="Heading3"/>
      </w:pPr>
      <w:r>
        <w:t>4. Policy Statements</w:t>
      </w:r>
    </w:p>
    <w:p>
      <w:r>
        <w:t>1. Cloud services must be approved before use.</w:t>
        <w:br/>
        <w:t>2. Vendor contracts must include security and compliance clauses.</w:t>
        <w:br/>
        <w:t>3. Sensitive data stored in the cloud must be encrypted.</w:t>
        <w:br/>
        <w:t>4. Vendor performance must be monitored regularly.</w:t>
        <w:br/>
        <w:t>5. Unauthorized cloud applications (shadow IT) are prohibited.</w:t>
      </w:r>
    </w:p>
    <w:p>
      <w:pPr>
        <w:pStyle w:val="Heading3"/>
      </w:pPr>
      <w:r>
        <w:t>5. Procedures</w:t>
      </w:r>
    </w:p>
    <w:p>
      <w:r>
        <w:t>- Maintain a register of approved cloud services.</w:t>
        <w:br/>
        <w:t>- Review vendor security certifications.</w:t>
        <w:br/>
        <w:t>- Encrypt data stored in or transmitted through the cloud.</w:t>
        <w:br/>
        <w:t>- Conduct annual vendor performance reviews.</w:t>
        <w:br/>
        <w:t>- Block unauthorized applications.</w:t>
      </w:r>
    </w:p>
    <w:p>
      <w:pPr>
        <w:pStyle w:val="Heading3"/>
      </w:pPr>
      <w:r>
        <w:t>6. Responsibilities</w:t>
      </w:r>
    </w:p>
    <w:p>
      <w:r>
        <w:t>- Executive Management: Approve cloud strategy.</w:t>
        <w:br/>
        <w:t>- IT Department: Manage vendor compliance.</w:t>
        <w:br/>
        <w:t>- Employees: Use only approved cloud services.</w:t>
        <w:br/>
        <w:t>- Procurement: Include compliance in contracts.</w:t>
        <w:br/>
        <w:t>- Internal Audit: Review vendor management practices.</w:t>
      </w:r>
    </w:p>
    <w:p>
      <w:pPr>
        <w:pStyle w:val="Heading3"/>
      </w:pPr>
      <w:r>
        <w:t>7. Review &amp; Amendments</w:t>
      </w:r>
    </w:p>
    <w:p>
      <w:r>
        <w:t>This policy shall be reviewed annually or following major incidents or changes in operations. Amendments must be approved by Executive Management.</w:t>
      </w:r>
    </w:p>
    <w:p>
      <w:r>
        <w:t>WaveCrest Quality Management System – HRTest © 2025</w:t>
        <w:br/>
        <w:t>Policy Code: WQMS-IT-160-2025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