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WQMS-HSEC-HAZC-009-2025</w:t>
      </w:r>
    </w:p>
    <w:p>
      <w:r>
        <w:t>Policy Title: Handling of Hazardous Chemicals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establish procedures and responsibilities for the safe handling, storage, and disposal of hazardous chemicals to protect employees, contractors, the environment, and company assets.</w:t>
      </w:r>
    </w:p>
    <w:p>
      <w:pPr>
        <w:pStyle w:val="Heading2"/>
      </w:pPr>
      <w:r>
        <w:t>2. Scope</w:t>
      </w:r>
    </w:p>
    <w:p>
      <w:r>
        <w:t>This policy applies to all employees, contractors, and service providers who handle, transport, store, or dispose of hazardous chemicals in the course of their duties.</w:t>
      </w:r>
    </w:p>
    <w:p>
      <w:pPr>
        <w:pStyle w:val="Heading2"/>
      </w:pPr>
      <w:r>
        <w:t>3. Definitions</w:t>
      </w:r>
    </w:p>
    <w:p>
      <w:r>
        <w:t>- Hazardous Chemicals: Substances that pose a risk to health, safety, or the environment due to their physical, chemical, or toxic properties.</w:t>
        <w:br/>
        <w:t>- MSDS: Material Safety Data Sheet providing key safety and handling information about a chemical.</w:t>
        <w:br/>
        <w:t>- PPE: Personal Protective Equipment required for safe handling of chemicals.</w:t>
      </w:r>
    </w:p>
    <w:p>
      <w:pPr>
        <w:pStyle w:val="Heading2"/>
      </w:pPr>
      <w:r>
        <w:t>4. Policy Statements</w:t>
      </w:r>
    </w:p>
    <w:p>
      <w:r>
        <w:t>1. All hazardous chemicals must be identified, labeled, and accompanied by up-to-date MSDS.</w:t>
        <w:br/>
        <w:t>2. Employees handling hazardous chemicals must be trained in safe handling, emergency response, and proper PPE use.</w:t>
        <w:br/>
        <w:t>3. Hazardous chemicals must be stored in designated, ventilated, and secure areas.</w:t>
        <w:br/>
        <w:t>4. Incompatible chemicals must be stored separately to prevent dangerous reactions.</w:t>
        <w:br/>
        <w:t>5. Spills, leaks, or exposures must be reported immediately and managed according to emergency procedures.</w:t>
        <w:br/>
        <w:t>6. Disposal of hazardous chemicals must comply with legal and environmental regulations.</w:t>
        <w:br/>
        <w:t>7. Regular audits and inspections will be conducted to ensure compliance.</w:t>
      </w:r>
    </w:p>
    <w:p>
      <w:pPr>
        <w:pStyle w:val="Heading2"/>
      </w:pPr>
      <w:r>
        <w:t>5. Procedures</w:t>
      </w:r>
    </w:p>
    <w:p>
      <w:r>
        <w:t>- Procurement: Only approved suppliers may be used for hazardous chemical purchases.</w:t>
        <w:br/>
        <w:t>- Storage: Store chemicals in designated areas with proper signage, segregation, and containment.</w:t>
        <w:br/>
        <w:t>- Handling: Use appropriate PPE and follow instructions from MSDS.</w:t>
        <w:br/>
        <w:t>- Transport: Package, label, and transport hazardous chemicals according to regulations.</w:t>
        <w:br/>
        <w:t>- Disposal: Follow company-approved methods and legal requirements for hazardous waste disposal.</w:t>
        <w:br/>
        <w:t>- Emergency Response: In case of a spill, evacuate the area if necessary, notify the supervisor, and follow the spill response plan.</w:t>
      </w:r>
    </w:p>
    <w:p>
      <w:pPr>
        <w:pStyle w:val="Heading2"/>
      </w:pPr>
      <w:r>
        <w:t>6. Responsibilities</w:t>
      </w:r>
    </w:p>
    <w:p>
      <w:r>
        <w:t>- Employees: Follow safe handling procedures and use PPE.</w:t>
        <w:br/>
        <w:t>- Supervisors: Ensure training and compliance with this policy.</w:t>
        <w:br/>
        <w:t>- HSEC Department: Maintain chemical inventory, conduct audits, and provide guidance.</w:t>
        <w:br/>
        <w:t>- Management: Approve procurement, allocate resources, and review incident reports.</w:t>
      </w:r>
    </w:p>
    <w:p>
      <w:pPr>
        <w:pStyle w:val="Heading2"/>
      </w:pPr>
      <w:r>
        <w:t>7. Review &amp; Amendments</w:t>
      </w:r>
    </w:p>
    <w:p>
      <w:r>
        <w:t>This policy will be reviewed annually or following any major incident involving hazardous chemicals, and updated as needed.</w:t>
      </w:r>
    </w:p>
    <w:p>
      <w:r>
        <w:br/>
        <w:t>WaveCrest Quality Management System – HRTest © 2025</w:t>
        <w:br/>
        <w:t>Policy Code: WQMS-HSEC-HAZC-009-2025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