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WQMS-GOV-154-2025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Internal Audit &amp; Assurance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provide independent assurance on governance, risk management, and internal controls.</w:t>
      </w:r>
    </w:p>
    <w:p>
      <w:pPr>
        <w:pStyle w:val="Heading3"/>
      </w:pPr>
      <w:r>
        <w:t>2. Scope</w:t>
      </w:r>
    </w:p>
    <w:p>
      <w:r>
        <w:t>This policy applies to the internal audit function and all departments subject to audit.</w:t>
      </w:r>
    </w:p>
    <w:p>
      <w:pPr>
        <w:pStyle w:val="Heading3"/>
      </w:pPr>
      <w:r>
        <w:t>3. Definitions</w:t>
      </w:r>
    </w:p>
    <w:p>
      <w:r>
        <w:t>- Internal Audit: Independent function evaluating governance, risk, and controls.</w:t>
        <w:br/>
        <w:t>- Assurance: Confidence that risks are managed effectively.</w:t>
      </w:r>
    </w:p>
    <w:p>
      <w:pPr>
        <w:pStyle w:val="Heading3"/>
      </w:pPr>
      <w:r>
        <w:t>4. Policy Statements</w:t>
      </w:r>
    </w:p>
    <w:p>
      <w:r>
        <w:t>1. Internal audit must remain independent and objective.</w:t>
        <w:br/>
        <w:t>2. Audit plans must be risk-based and approved by the Board.</w:t>
        <w:br/>
        <w:t>3. Findings must be reported to management and audit committee.</w:t>
        <w:br/>
        <w:t>4. Corrective actions must be tracked and implemented.</w:t>
        <w:br/>
        <w:t>5. Confidentiality of audit information must be maintained.</w:t>
      </w:r>
    </w:p>
    <w:p>
      <w:pPr>
        <w:pStyle w:val="Heading3"/>
      </w:pPr>
      <w:r>
        <w:t>5. Procedures</w:t>
      </w:r>
    </w:p>
    <w:p>
      <w:r>
        <w:t>- Develop annual audit plans.</w:t>
        <w:br/>
        <w:t>- Conduct audits according to standards.</w:t>
        <w:br/>
        <w:t>- Document and report findings.</w:t>
        <w:br/>
        <w:t>- Follow up on corrective actions.</w:t>
        <w:br/>
        <w:t>- Maintain independence from audited activities.</w:t>
      </w:r>
    </w:p>
    <w:p>
      <w:pPr>
        <w:pStyle w:val="Heading3"/>
      </w:pPr>
      <w:r>
        <w:t>6. Responsibilities</w:t>
      </w:r>
    </w:p>
    <w:p>
      <w:r>
        <w:t>- Board Audit Committee: Oversee internal audit.</w:t>
        <w:br/>
        <w:t>- Internal Auditors: Conduct audits objectively.</w:t>
        <w:br/>
        <w:t>- Management: Implement corrective actions.</w:t>
        <w:br/>
        <w:t>- Employees: Cooperate with audits.</w:t>
        <w:br/>
        <w:t>- Internal Audit: Maintain professional standards.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WQMS-GOV-154-2025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