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WQMS-FIN-BF-023-2025</w:t>
      </w:r>
    </w:p>
    <w:p>
      <w:r>
        <w:t>Policy Title: Budgeting &amp; Forecasting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a structured approach for preparing, reviewing, and approving budgets and forecasts, ensuring alignment with the company’s strategic objectives and financial sustainability.</w:t>
      </w:r>
    </w:p>
    <w:p>
      <w:pPr>
        <w:pStyle w:val="Heading2"/>
      </w:pPr>
      <w:r>
        <w:t>2. Scope</w:t>
      </w:r>
    </w:p>
    <w:p>
      <w:r>
        <w:t>This policy applies to all departments and managers involved in planning, budgeting, and financial forecasting processes.</w:t>
      </w:r>
    </w:p>
    <w:p>
      <w:pPr>
        <w:pStyle w:val="Heading2"/>
      </w:pPr>
      <w:r>
        <w:t>3. Definitions</w:t>
      </w:r>
    </w:p>
    <w:p>
      <w:r>
        <w:t>- Budget: A financial plan that estimates income and expenditure for a specific period.</w:t>
        <w:br/>
        <w:t>- Forecast: A projection of future financial performance based on historical data, trends, and assumptions.</w:t>
        <w:br/>
        <w:t>- Variance: The difference between budgeted/forecasted figures and actual results.</w:t>
      </w:r>
    </w:p>
    <w:p>
      <w:pPr>
        <w:pStyle w:val="Heading2"/>
      </w:pPr>
      <w:r>
        <w:t>4. Policy Statements</w:t>
      </w:r>
    </w:p>
    <w:p>
      <w:r>
        <w:t>1. The company must prepare an annual budget and update forecasts regularly (quarterly or as required).</w:t>
        <w:br/>
        <w:t>2. Departmental budgets must align with overall company goals and financial constraints.</w:t>
        <w:br/>
        <w:t>3. All assumptions used in budgeting and forecasting must be documented and reviewed.</w:t>
        <w:br/>
        <w:t>4. Variances between actual results and budgets/forecasts must be analyzed and reported.</w:t>
        <w:br/>
        <w:t>5. Budget revisions must be approved by senior management and/or the board.</w:t>
        <w:br/>
        <w:t>6. Forecasting must incorporate both financial and operational data for accuracy.</w:t>
      </w:r>
    </w:p>
    <w:p>
      <w:pPr>
        <w:pStyle w:val="Heading2"/>
      </w:pPr>
      <w:r>
        <w:t>5. Procedures</w:t>
      </w:r>
    </w:p>
    <w:p>
      <w:r>
        <w:t>- Planning: Finance issues budget guidelines and timetable to all departments.</w:t>
        <w:br/>
        <w:t>- Preparation: Departments prepare draft budgets with supporting justifications.</w:t>
        <w:br/>
        <w:t>- Consolidation: Finance consolidates departmental budgets into the company-wide budget.</w:t>
        <w:br/>
        <w:t>- Review: Management reviews draft budgets and makes necessary adjustments.</w:t>
        <w:br/>
        <w:t>- Approval: Final budgets are approved by senior management and/or the board.</w:t>
        <w:br/>
        <w:t>- Monitoring: Actual results are tracked monthly against the budget and forecast.</w:t>
        <w:br/>
        <w:t>- Variance Analysis: Significant variances are investigated and corrective actions taken.</w:t>
      </w:r>
    </w:p>
    <w:p>
      <w:pPr>
        <w:pStyle w:val="Heading2"/>
      </w:pPr>
      <w:r>
        <w:t>6. Responsibilities</w:t>
      </w:r>
    </w:p>
    <w:p>
      <w:r>
        <w:t>- Finance Department: Coordinate budgeting and forecasting process, consolidate data.</w:t>
        <w:br/>
        <w:t>- Department Managers: Prepare accurate and realistic budgets for their areas.</w:t>
        <w:br/>
        <w:t>- Senior Management: Review and approve budgets and forecasts.</w:t>
        <w:br/>
        <w:t>- Internal Audit: Provide assurance that budgeting and forecasting controls are followed.</w:t>
        <w:br/>
        <w:t>- Board of Directors: Approve the annual budget and major revisions.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business strategy, operations, or external conditions.</w:t>
      </w:r>
    </w:p>
    <w:p>
      <w:r>
        <w:br/>
        <w:t>WaveCrest Quality Management System – HRTest © 2025</w:t>
        <w:br/>
        <w:t>Policy Code: WQMS-FIN-BF-023-2025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